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B87" w:rsidP="00E13B87">
      <w:pPr>
        <w:tabs>
          <w:tab w:val="left" w:pos="5550"/>
          <w:tab w:val="right" w:pos="9637"/>
        </w:tabs>
        <w:jc w:val="right"/>
      </w:pPr>
      <w:r w:rsidRPr="00B373A3">
        <w:t xml:space="preserve">     </w:t>
      </w:r>
      <w:r>
        <w:t xml:space="preserve">                   Дело № 5-3307</w:t>
      </w:r>
      <w:r w:rsidRPr="00B373A3">
        <w:t>-0501/2025</w:t>
      </w:r>
    </w:p>
    <w:p w:rsidR="00E13B87" w:rsidRPr="00ED160F" w:rsidP="00E13B87">
      <w:pPr>
        <w:tabs>
          <w:tab w:val="left" w:pos="5550"/>
          <w:tab w:val="right" w:pos="9637"/>
        </w:tabs>
        <w:jc w:val="right"/>
      </w:pPr>
      <w:r>
        <w:t>УИД:86</w:t>
      </w:r>
      <w:r>
        <w:rPr>
          <w:lang w:val="en-US"/>
        </w:rPr>
        <w:t>MS</w:t>
      </w:r>
      <w:r>
        <w:t>0005-01-2025-004799-92</w:t>
      </w:r>
    </w:p>
    <w:p w:rsidR="00E13B87" w:rsidRPr="00B373A3" w:rsidP="00E13B87">
      <w:pPr>
        <w:tabs>
          <w:tab w:val="left" w:pos="5550"/>
          <w:tab w:val="right" w:pos="9637"/>
        </w:tabs>
      </w:pPr>
    </w:p>
    <w:p w:rsidR="00E13B87" w:rsidRPr="00B373A3" w:rsidP="00E13B87">
      <w:r w:rsidRPr="00B373A3">
        <w:t xml:space="preserve"> </w:t>
      </w:r>
    </w:p>
    <w:p w:rsidR="00E13B87" w:rsidRPr="00B373A3" w:rsidP="00E13B8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E13B87" w:rsidRPr="00B373A3" w:rsidP="00E13B87">
      <w:pPr>
        <w:jc w:val="center"/>
        <w:rPr>
          <w:sz w:val="28"/>
          <w:szCs w:val="28"/>
        </w:rPr>
      </w:pPr>
      <w:r w:rsidRPr="00B373A3">
        <w:rPr>
          <w:sz w:val="28"/>
          <w:szCs w:val="28"/>
        </w:rPr>
        <w:t>о назначении административного наказания</w:t>
      </w:r>
    </w:p>
    <w:p w:rsidR="00E13B87" w:rsidRPr="00B373A3" w:rsidP="00E13B87">
      <w:pPr>
        <w:ind w:firstLine="567"/>
        <w:jc w:val="center"/>
        <w:rPr>
          <w:sz w:val="16"/>
          <w:szCs w:val="16"/>
        </w:rPr>
      </w:pPr>
    </w:p>
    <w:p w:rsidR="00E13B87" w:rsidRPr="00B373A3" w:rsidP="00E13B87">
      <w:pPr>
        <w:pStyle w:val="BodyTextIndent"/>
        <w:spacing w:after="0"/>
        <w:rPr>
          <w:sz w:val="28"/>
          <w:szCs w:val="28"/>
        </w:rPr>
      </w:pPr>
      <w:r>
        <w:rPr>
          <w:sz w:val="28"/>
          <w:szCs w:val="28"/>
        </w:rPr>
        <w:t>28 августа</w:t>
      </w:r>
      <w:r w:rsidRPr="00B373A3">
        <w:rPr>
          <w:sz w:val="28"/>
          <w:szCs w:val="28"/>
        </w:rPr>
        <w:t xml:space="preserve"> 2025 года </w:t>
      </w:r>
      <w:r w:rsidRPr="00B373A3">
        <w:rPr>
          <w:sz w:val="28"/>
          <w:szCs w:val="28"/>
        </w:rPr>
        <w:tab/>
      </w:r>
      <w:r w:rsidRPr="00B373A3">
        <w:rPr>
          <w:sz w:val="28"/>
          <w:szCs w:val="28"/>
        </w:rPr>
        <w:tab/>
      </w:r>
      <w:r w:rsidRPr="00B373A3">
        <w:rPr>
          <w:sz w:val="28"/>
          <w:szCs w:val="28"/>
        </w:rPr>
        <w:tab/>
      </w:r>
      <w:r w:rsidRPr="00B373A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</w:t>
      </w:r>
      <w:r w:rsidRPr="00B373A3">
        <w:rPr>
          <w:sz w:val="28"/>
          <w:szCs w:val="28"/>
        </w:rPr>
        <w:t>г. Нефтеюганск</w:t>
      </w:r>
    </w:p>
    <w:p w:rsidR="00E13B87" w:rsidRPr="00AB2F69" w:rsidP="00E13B87">
      <w:pPr>
        <w:pStyle w:val="BodyTextIndent"/>
        <w:spacing w:after="0"/>
        <w:ind w:firstLine="567"/>
        <w:rPr>
          <w:sz w:val="16"/>
          <w:szCs w:val="16"/>
        </w:rPr>
      </w:pPr>
    </w:p>
    <w:p w:rsidR="00E13B87" w:rsidRPr="00B373A3" w:rsidP="00E13B8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B373A3">
        <w:rPr>
          <w:sz w:val="28"/>
          <w:szCs w:val="28"/>
        </w:rPr>
        <w:tab/>
      </w:r>
      <w:r w:rsidRPr="00B373A3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>
        <w:rPr>
          <w:iCs/>
          <w:sz w:val="28"/>
          <w:szCs w:val="28"/>
        </w:rPr>
        <w:t>ХМАО-Югра, г. Нефтеюганск, ул. Сургутская, 10)</w:t>
      </w:r>
      <w:r w:rsidRPr="00B373A3">
        <w:rPr>
          <w:sz w:val="28"/>
          <w:szCs w:val="28"/>
        </w:rPr>
        <w:t>,</w:t>
      </w:r>
    </w:p>
    <w:p w:rsidR="00E13B87" w:rsidRPr="00B373A3" w:rsidP="00E13B87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B373A3">
        <w:rPr>
          <w:sz w:val="28"/>
          <w:szCs w:val="28"/>
        </w:rPr>
        <w:t>рассмотрев в открытом судебном заседании дело об административном правон</w:t>
      </w:r>
      <w:r w:rsidRPr="00B373A3">
        <w:rPr>
          <w:sz w:val="28"/>
          <w:szCs w:val="28"/>
        </w:rPr>
        <w:t>арушении в отношении:</w:t>
      </w:r>
    </w:p>
    <w:p w:rsidR="008B3A45" w:rsidP="00E13B87">
      <w:pPr>
        <w:pStyle w:val="BodyTextIndent"/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Т.</w:t>
      </w:r>
      <w:r>
        <w:rPr>
          <w:sz w:val="28"/>
          <w:szCs w:val="28"/>
        </w:rPr>
        <w:t>Э.</w:t>
      </w:r>
      <w:r>
        <w:rPr>
          <w:sz w:val="28"/>
          <w:szCs w:val="28"/>
        </w:rPr>
        <w:t>А.</w:t>
      </w:r>
      <w:r w:rsidR="00E13B87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года</w:t>
      </w:r>
      <w:r w:rsidR="00E13B87">
        <w:rPr>
          <w:sz w:val="28"/>
          <w:szCs w:val="28"/>
        </w:rPr>
        <w:t xml:space="preserve"> рождения, уроженца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>, зарегистрированного в качестве ИП, проживающего по адресу: ***</w:t>
      </w:r>
      <w:r>
        <w:rPr>
          <w:sz w:val="28"/>
          <w:szCs w:val="28"/>
        </w:rPr>
        <w:t>,</w:t>
      </w:r>
      <w:r w:rsidRPr="00E13B87" w:rsidR="00E13B87">
        <w:rPr>
          <w:sz w:val="28"/>
          <w:szCs w:val="28"/>
        </w:rPr>
        <w:t xml:space="preserve"> </w:t>
      </w:r>
      <w:r w:rsidR="00E13B87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***</w:t>
      </w:r>
      <w:r w:rsidR="00E13B87">
        <w:rPr>
          <w:sz w:val="28"/>
          <w:szCs w:val="28"/>
        </w:rPr>
        <w:t>,</w:t>
      </w:r>
    </w:p>
    <w:p w:rsidR="008B3A45" w:rsidRPr="00AB2F69" w:rsidP="00AB2F69">
      <w:pPr>
        <w:pStyle w:val="BodyTextIndent"/>
        <w:spacing w:after="0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со</w:t>
      </w:r>
      <w:r>
        <w:rPr>
          <w:sz w:val="28"/>
          <w:szCs w:val="28"/>
        </w:rPr>
        <w:t xml:space="preserve">вершении правонарушения, предусмотренного ч.2 ст. 14.1 Кодекса Российской Федерации об административных правонарушениях, </w:t>
      </w:r>
    </w:p>
    <w:p w:rsidR="008B3A45" w:rsidRPr="00AB2F69" w:rsidP="00AB2F69">
      <w:pPr>
        <w:ind w:firstLine="42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8B3A45" w:rsidRPr="00E13B87" w:rsidP="008B3A45">
      <w:pPr>
        <w:shd w:val="clear" w:color="auto" w:fill="FFFFFF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3B87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13B87">
        <w:rPr>
          <w:sz w:val="28"/>
          <w:szCs w:val="28"/>
        </w:rPr>
        <w:t>Э.А. 03.06</w:t>
      </w:r>
      <w:r>
        <w:rPr>
          <w:sz w:val="28"/>
          <w:szCs w:val="28"/>
        </w:rPr>
        <w:t xml:space="preserve">.2025 в </w:t>
      </w:r>
      <w:r w:rsidR="00E13B87">
        <w:rPr>
          <w:sz w:val="28"/>
          <w:szCs w:val="28"/>
        </w:rPr>
        <w:t>16:20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час.,</w:t>
      </w:r>
      <w:r>
        <w:rPr>
          <w:sz w:val="28"/>
          <w:szCs w:val="28"/>
        </w:rPr>
        <w:t xml:space="preserve"> находясь по адресу: ***</w:t>
      </w:r>
      <w:r>
        <w:rPr>
          <w:sz w:val="28"/>
          <w:szCs w:val="28"/>
        </w:rPr>
        <w:t>, осуществлял предпринимательскую деятельность, а именно осуществлял сбор, хранение, прием лома черного металла с целью дальнейшей перепродажи</w:t>
      </w:r>
      <w:r w:rsidR="00E13B87">
        <w:rPr>
          <w:sz w:val="28"/>
          <w:szCs w:val="28"/>
        </w:rPr>
        <w:t xml:space="preserve"> и получения выгоды</w:t>
      </w:r>
      <w:r>
        <w:rPr>
          <w:sz w:val="28"/>
          <w:szCs w:val="28"/>
        </w:rPr>
        <w:t xml:space="preserve">, не имея лицензии на данный вид деятельности, чем нарушил ст. 12 </w:t>
      </w:r>
      <w:hyperlink r:id="rId4" w:history="1">
        <w:r w:rsidRPr="00E13B87">
          <w:rPr>
            <w:rStyle w:val="a1"/>
            <w:color w:val="auto"/>
            <w:sz w:val="28"/>
            <w:szCs w:val="28"/>
          </w:rPr>
          <w:t>Федерального закона</w:t>
        </w:r>
      </w:hyperlink>
      <w:r w:rsidRPr="00E13B87">
        <w:rPr>
          <w:sz w:val="28"/>
          <w:szCs w:val="28"/>
        </w:rPr>
        <w:t xml:space="preserve"> от 04.05.2011 N 99-ФЗ "О лицензировании отдельных видов деятельности".</w:t>
      </w:r>
    </w:p>
    <w:p w:rsidR="008B3A45" w:rsidP="008B3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13B87">
        <w:rPr>
          <w:sz w:val="28"/>
          <w:szCs w:val="28"/>
        </w:rPr>
        <w:tab/>
      </w:r>
      <w:r>
        <w:rPr>
          <w:sz w:val="28"/>
          <w:szCs w:val="28"/>
        </w:rPr>
        <w:t>Т.</w:t>
      </w:r>
      <w:r>
        <w:rPr>
          <w:sz w:val="28"/>
          <w:szCs w:val="28"/>
        </w:rPr>
        <w:t>Э.А.,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извещенный судом о времени и месте рассмотрения дела надлежащим образом, в судебное заседание не явился, о причинах неявк</w:t>
      </w:r>
      <w:r>
        <w:rPr>
          <w:sz w:val="28"/>
          <w:szCs w:val="28"/>
        </w:rPr>
        <w:t xml:space="preserve">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</w:t>
      </w:r>
      <w:r>
        <w:rPr>
          <w:sz w:val="28"/>
          <w:szCs w:val="28"/>
        </w:rPr>
        <w:t>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Т.</w:t>
      </w:r>
      <w:r>
        <w:rPr>
          <w:sz w:val="28"/>
          <w:szCs w:val="28"/>
        </w:rPr>
        <w:t>Э.А</w:t>
      </w:r>
      <w:r>
        <w:rPr>
          <w:sz w:val="28"/>
          <w:szCs w:val="28"/>
        </w:rPr>
        <w:t>. в его отсутствие.</w:t>
      </w:r>
    </w:p>
    <w:p w:rsidR="00E13B87" w:rsidP="00E13B87">
      <w:pPr>
        <w:ind w:firstLine="540"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Мировой судья, исследовав письменные материалы дела, считает, что вина </w:t>
      </w:r>
      <w:r>
        <w:rPr>
          <w:sz w:val="28"/>
          <w:szCs w:val="28"/>
        </w:rPr>
        <w:t>Т.</w:t>
      </w:r>
      <w:r>
        <w:rPr>
          <w:sz w:val="28"/>
          <w:szCs w:val="28"/>
        </w:rPr>
        <w:t xml:space="preserve">Э.А. </w:t>
      </w:r>
      <w:r w:rsidRPr="00B373A3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8B3A45" w:rsidP="00E13B87">
      <w:pPr>
        <w:shd w:val="clear" w:color="auto" w:fill="FFFFFF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</w:t>
      </w:r>
      <w:r w:rsidR="00E13B87">
        <w:rPr>
          <w:sz w:val="28"/>
          <w:szCs w:val="28"/>
        </w:rPr>
        <w:t xml:space="preserve">дминистративном правонарушении № </w:t>
      </w:r>
      <w:r>
        <w:rPr>
          <w:sz w:val="28"/>
          <w:szCs w:val="28"/>
        </w:rPr>
        <w:t>***</w:t>
      </w:r>
      <w:r w:rsidR="00E13B87">
        <w:rPr>
          <w:sz w:val="28"/>
          <w:szCs w:val="28"/>
        </w:rPr>
        <w:t xml:space="preserve"> от 04.06</w:t>
      </w:r>
      <w:r>
        <w:rPr>
          <w:sz w:val="28"/>
          <w:szCs w:val="28"/>
        </w:rPr>
        <w:t xml:space="preserve">.2025, согласно которому </w:t>
      </w:r>
      <w:r w:rsidR="00E13B87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13B87">
        <w:rPr>
          <w:sz w:val="28"/>
          <w:szCs w:val="28"/>
        </w:rPr>
        <w:t xml:space="preserve">Э.А. 03.06.2025 в 16:20 </w:t>
      </w:r>
      <w:r w:rsidR="00E13B87">
        <w:rPr>
          <w:sz w:val="28"/>
          <w:szCs w:val="28"/>
        </w:rPr>
        <w:t>час.,</w:t>
      </w:r>
      <w:r w:rsidR="00E13B87">
        <w:rPr>
          <w:sz w:val="28"/>
          <w:szCs w:val="28"/>
        </w:rPr>
        <w:t xml:space="preserve"> находясь по адресу: </w:t>
      </w:r>
      <w:r>
        <w:rPr>
          <w:sz w:val="28"/>
          <w:szCs w:val="28"/>
        </w:rPr>
        <w:t>***</w:t>
      </w:r>
      <w:r w:rsidR="00E13B87">
        <w:rPr>
          <w:sz w:val="28"/>
          <w:szCs w:val="28"/>
        </w:rPr>
        <w:t xml:space="preserve">, осуществлял предпринимательскую деятельность, а именно осуществлял сбор, хранение, прием лома черного металла с целью дальнейшей перепродажи и получения выгоды, не имея лицензии на данный вид деятельности, чем нарушил ст. 12 </w:t>
      </w:r>
      <w:hyperlink r:id="rId4" w:history="1">
        <w:r w:rsidRPr="00E13B87" w:rsidR="00E13B87">
          <w:rPr>
            <w:rStyle w:val="a1"/>
            <w:color w:val="auto"/>
            <w:sz w:val="28"/>
            <w:szCs w:val="28"/>
          </w:rPr>
          <w:t>Федерального закона</w:t>
        </w:r>
      </w:hyperlink>
      <w:r w:rsidRPr="00E13B87" w:rsidR="00E13B87">
        <w:rPr>
          <w:sz w:val="28"/>
          <w:szCs w:val="28"/>
        </w:rPr>
        <w:t xml:space="preserve"> от 04.05.2011 N 99-ФЗ "О лицензировании отдельных видов деятельности".</w:t>
      </w:r>
      <w:r w:rsidR="00E13B87">
        <w:rPr>
          <w:sz w:val="28"/>
          <w:szCs w:val="28"/>
        </w:rPr>
        <w:t xml:space="preserve"> </w:t>
      </w:r>
      <w:r>
        <w:rPr>
          <w:sz w:val="28"/>
          <w:szCs w:val="28"/>
        </w:rPr>
        <w:t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Т.</w:t>
      </w:r>
      <w:r>
        <w:rPr>
          <w:sz w:val="28"/>
          <w:szCs w:val="28"/>
        </w:rPr>
        <w:t>Э.А. разъяснены, с прото</w:t>
      </w:r>
      <w:r>
        <w:rPr>
          <w:sz w:val="28"/>
          <w:szCs w:val="28"/>
        </w:rPr>
        <w:t xml:space="preserve">колом ознакомлен, копию протокола получил; 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рапортом  УУП ОП №2  ОМВД России по Нефтеюганскому</w:t>
      </w:r>
      <w:r w:rsidR="00E13B87">
        <w:rPr>
          <w:sz w:val="28"/>
          <w:szCs w:val="28"/>
        </w:rPr>
        <w:t xml:space="preserve"> району, согласно которому 04.06.2025</w:t>
      </w:r>
      <w:r>
        <w:rPr>
          <w:sz w:val="28"/>
          <w:szCs w:val="28"/>
        </w:rPr>
        <w:t xml:space="preserve">  был выявлен Т.</w:t>
      </w:r>
      <w:r>
        <w:rPr>
          <w:sz w:val="28"/>
          <w:szCs w:val="28"/>
        </w:rPr>
        <w:t>Э.А., который, находясь по адресу: ***</w:t>
      </w:r>
      <w:r>
        <w:rPr>
          <w:sz w:val="28"/>
          <w:szCs w:val="28"/>
        </w:rPr>
        <w:t>, на заднем дворе своего дома, Т.</w:t>
      </w:r>
      <w:r>
        <w:rPr>
          <w:sz w:val="28"/>
          <w:szCs w:val="28"/>
        </w:rPr>
        <w:t>Э.А.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осуществлял сбо</w:t>
      </w:r>
      <w:r>
        <w:rPr>
          <w:sz w:val="28"/>
          <w:szCs w:val="28"/>
        </w:rPr>
        <w:t xml:space="preserve">р, хранение, прием лома черного металла с целью дальнейшей перепродажи, не имея лицензии на данный вид деятельности; 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осмотра участка местности от </w:t>
      </w:r>
      <w:r w:rsidR="00E13B87">
        <w:rPr>
          <w:sz w:val="28"/>
          <w:szCs w:val="28"/>
        </w:rPr>
        <w:t>03.06.2025</w:t>
      </w:r>
      <w:r>
        <w:rPr>
          <w:sz w:val="28"/>
          <w:szCs w:val="28"/>
        </w:rPr>
        <w:t>, расположенной по адресу: ***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>, где за</w:t>
      </w:r>
      <w:r>
        <w:rPr>
          <w:sz w:val="28"/>
          <w:szCs w:val="28"/>
        </w:rPr>
        <w:t>фиксировано хранение лома металла;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копией паспорта на имя Т.</w:t>
      </w:r>
      <w:r>
        <w:rPr>
          <w:sz w:val="28"/>
          <w:szCs w:val="28"/>
        </w:rPr>
        <w:t>Э.А.;</w:t>
      </w:r>
    </w:p>
    <w:p w:rsidR="00E13B87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свидетельства о постановке на учет в налоговом органе физического лица по месту жительства на территории РФ; </w:t>
      </w:r>
    </w:p>
    <w:p w:rsidR="00E13B87" w:rsidP="00E13B87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</w:t>
      </w:r>
      <w:r>
        <w:rPr>
          <w:sz w:val="28"/>
          <w:szCs w:val="28"/>
        </w:rPr>
        <w:t>ЕГРИП,  по</w:t>
      </w:r>
      <w:r>
        <w:rPr>
          <w:sz w:val="28"/>
          <w:szCs w:val="28"/>
        </w:rPr>
        <w:t xml:space="preserve"> состоянию на 04.06.2025 Т.</w:t>
      </w:r>
      <w:r>
        <w:rPr>
          <w:sz w:val="28"/>
          <w:szCs w:val="28"/>
        </w:rPr>
        <w:t>Э.А (</w:t>
      </w:r>
      <w:r>
        <w:rPr>
          <w:sz w:val="28"/>
          <w:szCs w:val="28"/>
        </w:rPr>
        <w:t>ОГРНИП ***</w:t>
      </w:r>
      <w:r>
        <w:rPr>
          <w:sz w:val="28"/>
          <w:szCs w:val="28"/>
        </w:rPr>
        <w:t xml:space="preserve">) является индивидуальным предпринимателем. 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К.</w:t>
      </w:r>
      <w:r>
        <w:rPr>
          <w:sz w:val="28"/>
          <w:szCs w:val="28"/>
        </w:rPr>
        <w:t xml:space="preserve">М.А., </w:t>
      </w:r>
      <w:r w:rsidR="00E13B87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E13B87">
        <w:rPr>
          <w:sz w:val="28"/>
          <w:szCs w:val="28"/>
        </w:rPr>
        <w:t>Л.Н.</w:t>
      </w:r>
      <w:r>
        <w:rPr>
          <w:sz w:val="28"/>
          <w:szCs w:val="28"/>
        </w:rPr>
        <w:t xml:space="preserve"> от </w:t>
      </w:r>
      <w:r w:rsidR="00E13B87">
        <w:rPr>
          <w:sz w:val="28"/>
          <w:szCs w:val="28"/>
        </w:rPr>
        <w:t>03.06.2025</w:t>
      </w:r>
      <w:r>
        <w:rPr>
          <w:sz w:val="28"/>
          <w:szCs w:val="28"/>
        </w:rPr>
        <w:t>, из которых следует, что Т.</w:t>
      </w:r>
      <w:r>
        <w:rPr>
          <w:sz w:val="28"/>
          <w:szCs w:val="28"/>
        </w:rPr>
        <w:t xml:space="preserve">Э.А. занимается сбором металла;  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3B87">
        <w:rPr>
          <w:sz w:val="28"/>
          <w:szCs w:val="28"/>
        </w:rPr>
        <w:t>справкой на лицо по учетам СООП</w:t>
      </w:r>
      <w:r>
        <w:rPr>
          <w:sz w:val="28"/>
          <w:szCs w:val="28"/>
        </w:rPr>
        <w:t>;</w:t>
      </w:r>
    </w:p>
    <w:p w:rsidR="00AB2F69" w:rsidP="00AB2F69">
      <w:pPr>
        <w:pStyle w:val="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 xml:space="preserve">с сайта </w:t>
      </w:r>
      <w:r>
        <w:rPr>
          <w:sz w:val="28"/>
          <w:szCs w:val="28"/>
        </w:rPr>
        <w:t>Департамента экономического развития ХМАО-</w:t>
      </w:r>
      <w:r w:rsidRPr="00AB2F69">
        <w:rPr>
          <w:sz w:val="28"/>
          <w:szCs w:val="28"/>
        </w:rPr>
        <w:t>Югры об отсутствии лицензии на осуществление заготовки, хранении, переработке и реализации лома черных металлов, цветных металлов.</w:t>
      </w:r>
    </w:p>
    <w:p w:rsidR="008B3A45" w:rsidRPr="00AB2F69" w:rsidP="00AB2F69">
      <w:pPr>
        <w:pStyle w:val="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AB2F69">
        <w:rPr>
          <w:sz w:val="28"/>
          <w:szCs w:val="28"/>
        </w:rPr>
        <w:t xml:space="preserve">В силу пп. 34 ч. 1 ст. 12 </w:t>
      </w:r>
      <w:hyperlink r:id="rId4" w:history="1">
        <w:r w:rsidRPr="00AB2F69">
          <w:rPr>
            <w:rStyle w:val="a1"/>
            <w:color w:val="auto"/>
            <w:sz w:val="28"/>
            <w:szCs w:val="28"/>
          </w:rPr>
          <w:t xml:space="preserve">Федерального </w:t>
        </w:r>
        <w:r w:rsidRPr="00AB2F69">
          <w:rPr>
            <w:rStyle w:val="a1"/>
            <w:color w:val="auto"/>
            <w:sz w:val="28"/>
            <w:szCs w:val="28"/>
          </w:rPr>
          <w:t>закона</w:t>
        </w:r>
      </w:hyperlink>
      <w:r w:rsidRPr="00AB2F69">
        <w:rPr>
          <w:sz w:val="28"/>
          <w:szCs w:val="28"/>
        </w:rPr>
        <w:t xml:space="preserve"> от 04.05.2011 N 99-ФЗ "О лицензировании отдельных видов деятельности" лицензированию подлежат следующие виды деятельности: </w:t>
      </w:r>
      <w:hyperlink r:id="rId5" w:history="1">
        <w:r w:rsidRPr="00AB2F69">
          <w:rPr>
            <w:rStyle w:val="Hyperlink"/>
            <w:color w:val="auto"/>
            <w:sz w:val="28"/>
            <w:szCs w:val="28"/>
            <w:u w:val="none"/>
          </w:rPr>
          <w:t>заготовка, хранение, переработка и реализация лома черных металлов, цветных металлов</w:t>
        </w:r>
      </w:hyperlink>
      <w:r w:rsidRPr="00AB2F69">
        <w:rPr>
          <w:sz w:val="28"/>
          <w:szCs w:val="28"/>
        </w:rPr>
        <w:t>.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 w:rsidRPr="00AB2F69">
        <w:rPr>
          <w:iCs/>
          <w:sz w:val="28"/>
          <w:szCs w:val="28"/>
        </w:rPr>
        <w:t xml:space="preserve"> </w:t>
      </w:r>
      <w:r w:rsidRPr="00AB2F69">
        <w:rPr>
          <w:sz w:val="28"/>
          <w:szCs w:val="28"/>
        </w:rPr>
        <w:t>Вина Т</w:t>
      </w:r>
      <w:r>
        <w:rPr>
          <w:sz w:val="28"/>
          <w:szCs w:val="28"/>
        </w:rPr>
        <w:t>.</w:t>
      </w:r>
      <w:r w:rsidRPr="00AB2F69">
        <w:rPr>
          <w:sz w:val="28"/>
          <w:szCs w:val="28"/>
        </w:rPr>
        <w:t xml:space="preserve">Э.А.  полностью подтверждена материалами дела. При составлении протокола </w:t>
      </w:r>
      <w:r>
        <w:rPr>
          <w:sz w:val="28"/>
          <w:szCs w:val="28"/>
        </w:rPr>
        <w:t>об административном правонарушении Т.</w:t>
      </w:r>
      <w:r>
        <w:rPr>
          <w:sz w:val="28"/>
          <w:szCs w:val="28"/>
        </w:rPr>
        <w:t>Э.А.  разъяснены права, предусмотренные ст. 25.1 Кодекса Российской Федерации об административных правонарушениях, положен</w:t>
      </w:r>
      <w:r>
        <w:rPr>
          <w:sz w:val="28"/>
          <w:szCs w:val="28"/>
        </w:rPr>
        <w:t xml:space="preserve">ия ст. 51 Конституции Российской Федерации. 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Действия Т.</w:t>
      </w:r>
      <w:r>
        <w:rPr>
          <w:sz w:val="28"/>
          <w:szCs w:val="28"/>
        </w:rPr>
        <w:t>Э.А. мировой судья квалифицирует 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части  2</w:t>
      </w:r>
      <w:r>
        <w:rPr>
          <w:bCs/>
          <w:sz w:val="28"/>
          <w:szCs w:val="28"/>
        </w:rPr>
        <w:t xml:space="preserve"> статьи 14.1 КоАП РФ как о</w:t>
      </w:r>
      <w:r>
        <w:rPr>
          <w:sz w:val="28"/>
          <w:szCs w:val="28"/>
        </w:rPr>
        <w:t>существление предпринимательской деятельности без специального разрешения (лицензии), если такое разрешение (такая лицензия</w:t>
      </w:r>
      <w:r>
        <w:rPr>
          <w:sz w:val="28"/>
          <w:szCs w:val="28"/>
        </w:rPr>
        <w:t xml:space="preserve">) обязательно (обязательна). 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обстоятельства объективно подтверждаются совокупностью исследованных судом доказательств. 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</w:t>
      </w:r>
      <w:r>
        <w:rPr>
          <w:sz w:val="28"/>
          <w:szCs w:val="28"/>
        </w:rPr>
        <w:t>верждение в ходе судебного разбирательства, получены с соблюдением требований КоАП РФ.</w:t>
      </w:r>
    </w:p>
    <w:p w:rsidR="008B3A45" w:rsidP="008B3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</w:t>
      </w:r>
      <w:r w:rsidR="00AB2F69">
        <w:rPr>
          <w:sz w:val="28"/>
          <w:szCs w:val="28"/>
        </w:rPr>
        <w:t>судья не</w:t>
      </w:r>
      <w:r>
        <w:rPr>
          <w:sz w:val="28"/>
          <w:szCs w:val="28"/>
        </w:rPr>
        <w:t xml:space="preserve"> усматривает.</w:t>
      </w:r>
    </w:p>
    <w:p w:rsidR="00AB2F69" w:rsidP="00AB2F69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Отягчающим административную ответственность в соответствии со ст. 4.3 Кодекса Российской Федерации об административных правонарушениях обстоятельством, мировой судья учитывает повторное совершение однородного административного правонару</w:t>
      </w:r>
      <w:r>
        <w:rPr>
          <w:sz w:val="28"/>
          <w:szCs w:val="28"/>
        </w:rPr>
        <w:t>шения в течении одного года.</w:t>
      </w:r>
    </w:p>
    <w:p w:rsidR="00AB2F69" w:rsidP="00AB2F6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и степень опасности правонарушения, данные о личности Т.</w:t>
      </w:r>
      <w:r>
        <w:rPr>
          <w:sz w:val="28"/>
          <w:szCs w:val="28"/>
        </w:rPr>
        <w:t>Э.А., принимает во внимание наличие смягчающих и отягчающих вину обстоятельств, и приходит к выводу о возм</w:t>
      </w:r>
      <w:r>
        <w:rPr>
          <w:sz w:val="28"/>
          <w:szCs w:val="28"/>
        </w:rPr>
        <w:t>ожности назначения ему наказания в виде административного штрафа, без применения конфискации.</w:t>
      </w:r>
    </w:p>
    <w:p w:rsidR="008B3A45" w:rsidP="00AB2F6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8B3A45" w:rsidP="008B3A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AB2F69" w:rsidP="00AB2F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8B3A4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B3A45">
        <w:rPr>
          <w:sz w:val="28"/>
          <w:szCs w:val="28"/>
        </w:rPr>
        <w:t>Э</w:t>
      </w:r>
      <w:r>
        <w:rPr>
          <w:sz w:val="28"/>
          <w:szCs w:val="28"/>
        </w:rPr>
        <w:t>.</w:t>
      </w:r>
      <w:r w:rsidR="008B3A4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8B3A45">
        <w:rPr>
          <w:sz w:val="28"/>
          <w:szCs w:val="28"/>
        </w:rPr>
        <w:t xml:space="preserve"> виновным в совершении административного правонарушения, предусмотренного ч.2 ст.14.1 Кодекса Российской Федерации об административных </w:t>
      </w:r>
      <w:r w:rsidR="008B3A45">
        <w:rPr>
          <w:sz w:val="28"/>
          <w:szCs w:val="28"/>
        </w:rPr>
        <w:t>правонарушениях  и</w:t>
      </w:r>
      <w:r w:rsidR="008B3A45">
        <w:rPr>
          <w:sz w:val="28"/>
          <w:szCs w:val="28"/>
        </w:rPr>
        <w:t xml:space="preserve"> назначить ему наказание в виде административного штрафа в размере 2 500 (двух тысяч пятисот) рублей, без конфискации.</w:t>
      </w:r>
    </w:p>
    <w:p w:rsidR="008B3A45" w:rsidP="00AB2F6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Штраф подлежит уплате в </w:t>
      </w:r>
      <w:r>
        <w:rPr>
          <w:sz w:val="28"/>
          <w:szCs w:val="28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08080), ИНН 860 107 3664, КПП 860101 001, БИК 007162 163,  РКЦ г. </w:t>
      </w:r>
      <w:r>
        <w:rPr>
          <w:sz w:val="28"/>
          <w:szCs w:val="28"/>
        </w:rPr>
        <w:t xml:space="preserve">Ханты-Мансийск,  номер счета получателя 03100643000000018700,  ЕКС  401 028 10245370000007,  ОКТМО 71874000, КБК 720 116 01333 010 000140, УИН </w:t>
      </w:r>
      <w:r w:rsidRPr="00AB2F69" w:rsidR="00AB2F69">
        <w:rPr>
          <w:sz w:val="28"/>
          <w:szCs w:val="28"/>
          <w:lang w:eastAsia="en-US"/>
        </w:rPr>
        <w:t>0412365400055033072514177</w:t>
      </w:r>
      <w:r w:rsidR="00AB2F69">
        <w:rPr>
          <w:sz w:val="28"/>
          <w:szCs w:val="28"/>
          <w:lang w:eastAsia="en-US"/>
        </w:rPr>
        <w:t xml:space="preserve">. </w:t>
      </w:r>
    </w:p>
    <w:p w:rsidR="008B3A45" w:rsidP="00AB2F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</w:t>
      </w:r>
      <w:r>
        <w:rPr>
          <w:sz w:val="28"/>
          <w:szCs w:val="28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8B3A45" w:rsidP="00AB2F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Разъяснить, что за неуплату администр</w:t>
      </w:r>
      <w:r>
        <w:rPr>
          <w:sz w:val="28"/>
          <w:szCs w:val="28"/>
        </w:rPr>
        <w:t>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B2F69" w:rsidRPr="00B373A3" w:rsidP="00AB2F69">
      <w:pPr>
        <w:widowControl w:val="0"/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73A3">
        <w:rPr>
          <w:sz w:val="28"/>
          <w:szCs w:val="28"/>
        </w:rPr>
        <w:t>Постановление может быть обжаловано в Нефтеюганский районный суд ХМАО-Юг</w:t>
      </w:r>
      <w:r w:rsidRPr="00B373A3">
        <w:rPr>
          <w:sz w:val="28"/>
          <w:szCs w:val="28"/>
        </w:rPr>
        <w:t>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AB2F69" w:rsidRPr="00B373A3" w:rsidP="00AB2F69">
      <w:pPr>
        <w:ind w:right="21"/>
        <w:jc w:val="both"/>
        <w:rPr>
          <w:sz w:val="28"/>
          <w:szCs w:val="28"/>
        </w:rPr>
      </w:pPr>
    </w:p>
    <w:p w:rsidR="00AB2F69" w:rsidRPr="00B373A3" w:rsidP="00AB2F69">
      <w:pPr>
        <w:ind w:firstLine="708"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          Мировой судья                       подпись</w:t>
      </w:r>
      <w:r w:rsidRPr="00B373A3">
        <w:rPr>
          <w:sz w:val="28"/>
          <w:szCs w:val="28"/>
        </w:rPr>
        <w:tab/>
      </w:r>
      <w:r w:rsidRPr="00B373A3">
        <w:rPr>
          <w:sz w:val="28"/>
          <w:szCs w:val="28"/>
        </w:rPr>
        <w:t xml:space="preserve">                Д.Р. Сабитова </w:t>
      </w:r>
    </w:p>
    <w:p w:rsidR="00AB2F69" w:rsidRPr="00B373A3" w:rsidP="00AB2F69">
      <w:pPr>
        <w:ind w:firstLine="1418"/>
        <w:jc w:val="both"/>
        <w:rPr>
          <w:sz w:val="28"/>
          <w:szCs w:val="28"/>
        </w:rPr>
      </w:pPr>
      <w:r w:rsidRPr="00B373A3">
        <w:rPr>
          <w:sz w:val="28"/>
          <w:szCs w:val="28"/>
        </w:rPr>
        <w:t>Копия верна.</w:t>
      </w:r>
    </w:p>
    <w:p w:rsidR="00AB2F69" w:rsidP="00AB2F69">
      <w:pPr>
        <w:ind w:firstLine="1418"/>
        <w:jc w:val="both"/>
        <w:rPr>
          <w:sz w:val="28"/>
          <w:szCs w:val="28"/>
        </w:rPr>
      </w:pPr>
      <w:r w:rsidRPr="00B373A3">
        <w:rPr>
          <w:sz w:val="28"/>
          <w:szCs w:val="28"/>
        </w:rPr>
        <w:t>Мировой судья                                                             Д.Р. Сабитова</w:t>
      </w:r>
    </w:p>
    <w:p w:rsidR="00AB2F69" w:rsidRPr="00AB2F69" w:rsidP="00AB2F69">
      <w:pPr>
        <w:ind w:firstLine="1418"/>
        <w:jc w:val="both"/>
        <w:rPr>
          <w:sz w:val="16"/>
          <w:szCs w:val="16"/>
        </w:rPr>
      </w:pPr>
    </w:p>
    <w:p w:rsidR="00AB2F69" w:rsidP="00AB2F69">
      <w:pPr>
        <w:jc w:val="both"/>
        <w:rPr>
          <w:sz w:val="22"/>
          <w:szCs w:val="22"/>
        </w:rPr>
      </w:pPr>
    </w:p>
    <w:p w:rsidR="00AB2F69" w:rsidRPr="00AB2F69" w:rsidP="00AB2F69">
      <w:pPr>
        <w:jc w:val="both"/>
        <w:rPr>
          <w:sz w:val="22"/>
          <w:szCs w:val="22"/>
        </w:rPr>
      </w:pPr>
      <w:r w:rsidRPr="00AB2F69">
        <w:rPr>
          <w:sz w:val="22"/>
          <w:szCs w:val="22"/>
        </w:rPr>
        <w:t>Подлинник находится в судебном участке № 6 Нефтеюганского судебного района ХМАО-Югры, в деле № 5-3307-0501 за 2025 год.</w:t>
      </w:r>
    </w:p>
    <w:p w:rsidR="000E7F2C" w:rsidRPr="00AB2F69" w:rsidP="00AB2F69">
      <w:pPr>
        <w:jc w:val="both"/>
        <w:rPr>
          <w:color w:val="000000"/>
          <w:sz w:val="22"/>
          <w:szCs w:val="22"/>
          <w:lang w:bidi="ru-RU"/>
        </w:rPr>
      </w:pPr>
      <w:r w:rsidRPr="00AB2F69">
        <w:rPr>
          <w:sz w:val="22"/>
          <w:szCs w:val="22"/>
        </w:rPr>
        <w:t>«П</w:t>
      </w:r>
      <w:r w:rsidRPr="00AB2F69">
        <w:rPr>
          <w:sz w:val="22"/>
          <w:szCs w:val="22"/>
        </w:rPr>
        <w:t xml:space="preserve">остановление не вступило в законную силу»  </w:t>
      </w:r>
      <w:r w:rsidRPr="00AB2F69">
        <w:rPr>
          <w:color w:val="000000"/>
          <w:sz w:val="22"/>
          <w:szCs w:val="22"/>
          <w:lang w:bidi="ru-RU"/>
        </w:rPr>
        <w:t xml:space="preserve"> </w:t>
      </w:r>
    </w:p>
    <w:sectPr w:rsidSect="00AB2F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BE"/>
    <w:rsid w:val="000775BE"/>
    <w:rsid w:val="000E7F2C"/>
    <w:rsid w:val="008B3A45"/>
    <w:rsid w:val="00AB2F69"/>
    <w:rsid w:val="00B373A3"/>
    <w:rsid w:val="00DD04C2"/>
    <w:rsid w:val="00E13B87"/>
    <w:rsid w:val="00ED16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39F49A-C008-4596-BFC6-3128758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B3A45"/>
    <w:rPr>
      <w:color w:val="0000FF"/>
      <w:u w:val="single"/>
    </w:rPr>
  </w:style>
  <w:style w:type="paragraph" w:styleId="Header">
    <w:name w:val="header"/>
    <w:basedOn w:val="Normal"/>
    <w:link w:val="a"/>
    <w:uiPriority w:val="99"/>
    <w:semiHidden/>
    <w:unhideWhenUsed/>
    <w:rsid w:val="008B3A4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8B3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8B3A4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B3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B3A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Гипертекстовая ссылка"/>
    <w:uiPriority w:val="99"/>
    <w:rsid w:val="008B3A45"/>
    <w:rPr>
      <w:color w:val="008000"/>
    </w:rPr>
  </w:style>
  <w:style w:type="paragraph" w:styleId="Title">
    <w:name w:val="Title"/>
    <w:basedOn w:val="Normal"/>
    <w:next w:val="Subtitle"/>
    <w:link w:val="a2"/>
    <w:qFormat/>
    <w:rsid w:val="00E13B87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E13B8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3"/>
    <w:uiPriority w:val="11"/>
    <w:qFormat/>
    <w:rsid w:val="00E13B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3">
    <w:name w:val="Подзаголовок Знак"/>
    <w:basedOn w:val="DefaultParagraphFont"/>
    <w:link w:val="Subtitle"/>
    <w:uiPriority w:val="11"/>
    <w:rsid w:val="00E13B8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2">
    <w:name w:val="Основной текст2"/>
    <w:basedOn w:val="Normal"/>
    <w:qFormat/>
    <w:rsid w:val="00E13B87"/>
    <w:pPr>
      <w:shd w:val="clear" w:color="auto" w:fill="FFFFFF"/>
      <w:spacing w:after="240" w:line="322" w:lineRule="exact"/>
    </w:pPr>
    <w:rPr>
      <w:sz w:val="25"/>
      <w:szCs w:val="25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AB2F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2F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5475.0/" TargetMode="External" /><Relationship Id="rId5" Type="http://schemas.openxmlformats.org/officeDocument/2006/relationships/hyperlink" Target="garantf1://70181662.100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